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B4" w:rsidRDefault="00F750D9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吉林动画学院双语教学能力评估标准</w:t>
      </w:r>
    </w:p>
    <w:p w:rsidR="00BD39B4" w:rsidRDefault="00F750D9">
      <w:pPr>
        <w:ind w:firstLine="480"/>
        <w:rPr>
          <w:rFonts w:asciiTheme="minorEastAsia" w:hAnsiTheme="minorEastAsia" w:cstheme="minorEastAsia"/>
          <w:sz w:val="28"/>
          <w:szCs w:val="28"/>
          <w:lang/>
        </w:rPr>
      </w:pPr>
      <w:r>
        <w:rPr>
          <w:rFonts w:asciiTheme="minorEastAsia" w:hAnsiTheme="minorEastAsia" w:cstheme="minorEastAsia" w:hint="eastAsia"/>
          <w:sz w:val="28"/>
          <w:szCs w:val="28"/>
          <w:lang/>
        </w:rPr>
        <w:t>为深化我校国际化办学理念，促进师资队伍的能力水平使我校的办学特色、办学实力得到足够保障，特针对我校专业教师的英语水平能力提升，</w:t>
      </w:r>
      <w:r>
        <w:rPr>
          <w:rFonts w:asciiTheme="minorEastAsia" w:hAnsiTheme="minorEastAsia" w:cstheme="minorEastAsia" w:hint="eastAsia"/>
          <w:sz w:val="28"/>
          <w:szCs w:val="28"/>
          <w:lang/>
        </w:rPr>
        <w:t>特制订此评估标准。</w:t>
      </w:r>
    </w:p>
    <w:p w:rsidR="00BD39B4" w:rsidRDefault="00F750D9">
      <w:pPr>
        <w:ind w:firstLine="480"/>
        <w:rPr>
          <w:rFonts w:asciiTheme="minorEastAsia" w:hAnsiTheme="minorEastAsia" w:cstheme="minorEastAsia"/>
          <w:sz w:val="28"/>
          <w:szCs w:val="28"/>
          <w:lang/>
        </w:rPr>
      </w:pPr>
      <w:r>
        <w:rPr>
          <w:rFonts w:asciiTheme="minorEastAsia" w:hAnsiTheme="minorEastAsia" w:cstheme="minorEastAsia" w:hint="eastAsia"/>
          <w:sz w:val="28"/>
          <w:szCs w:val="28"/>
          <w:lang/>
        </w:rPr>
        <w:t>双语教师应从以下几个方面准备，每一项要内容详实具体。</w:t>
      </w:r>
    </w:p>
    <w:p w:rsidR="00BD39B4" w:rsidRDefault="00F750D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课程教学理念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简述课程</w:t>
      </w:r>
      <w:r>
        <w:rPr>
          <w:rFonts w:asciiTheme="minorEastAsia" w:hAnsiTheme="minorEastAsia" w:cstheme="minorEastAsia" w:hint="eastAsia"/>
          <w:sz w:val="28"/>
          <w:szCs w:val="28"/>
        </w:rPr>
        <w:t>教学理念、课程</w:t>
      </w:r>
      <w:r>
        <w:rPr>
          <w:rFonts w:asciiTheme="minorEastAsia" w:hAnsiTheme="minorEastAsia" w:cstheme="minorEastAsia" w:hint="eastAsia"/>
          <w:sz w:val="28"/>
          <w:szCs w:val="28"/>
        </w:rPr>
        <w:t>性质和内容</w:t>
      </w:r>
    </w:p>
    <w:p w:rsidR="00BD39B4" w:rsidRDefault="00F750D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教学大纲设计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教学大纲：明确课程的教学对象和教学目标，并以章节为单位，阐述各章节的知识点，突出重点和难点。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</w:p>
    <w:p w:rsidR="00BD39B4" w:rsidRDefault="00F750D9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学时分配：明确各章节的学时分配。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BD39B4" w:rsidRDefault="00F750D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教学目标设计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sz w:val="28"/>
          <w:szCs w:val="28"/>
        </w:rPr>
        <w:t>外语目标设计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cstheme="minorEastAsia" w:hint="eastAsia"/>
          <w:sz w:val="28"/>
          <w:szCs w:val="28"/>
        </w:rPr>
        <w:t>学科</w:t>
      </w:r>
      <w:r>
        <w:rPr>
          <w:rFonts w:asciiTheme="minorEastAsia" w:hAnsiTheme="minorEastAsia" w:cstheme="minorEastAsia" w:hint="eastAsia"/>
          <w:sz w:val="28"/>
          <w:szCs w:val="28"/>
        </w:rPr>
        <w:t>目标</w:t>
      </w:r>
      <w:r>
        <w:rPr>
          <w:rFonts w:asciiTheme="minorEastAsia" w:hAnsiTheme="minorEastAsia" w:cstheme="minorEastAsia" w:hint="eastAsia"/>
          <w:sz w:val="28"/>
          <w:szCs w:val="28"/>
        </w:rPr>
        <w:t>设计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</w:t>
      </w:r>
      <w:r>
        <w:rPr>
          <w:rFonts w:asciiTheme="minorEastAsia" w:hAnsiTheme="minorEastAsia" w:cstheme="minorEastAsia" w:hint="eastAsia"/>
          <w:sz w:val="28"/>
          <w:szCs w:val="28"/>
        </w:rPr>
        <w:t>教学内容选择与安排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教学内容要具有学科代表性，并且能反映学科前沿动态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五、授课过程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sz w:val="28"/>
          <w:szCs w:val="28"/>
        </w:rPr>
        <w:t>学习策略设计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cstheme="minorEastAsia" w:hint="eastAsia"/>
          <w:sz w:val="28"/>
          <w:szCs w:val="28"/>
        </w:rPr>
        <w:t>教学方法与手段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六、</w:t>
      </w:r>
      <w:r>
        <w:rPr>
          <w:rFonts w:asciiTheme="minorEastAsia" w:hAnsiTheme="minorEastAsia" w:cstheme="minorEastAsia" w:hint="eastAsia"/>
          <w:sz w:val="28"/>
          <w:szCs w:val="28"/>
        </w:rPr>
        <w:t>考核方法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numPr>
          <w:ilvl w:val="0"/>
          <w:numId w:val="3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终结性评价</w:t>
      </w:r>
    </w:p>
    <w:p w:rsidR="00BD39B4" w:rsidRDefault="00F750D9">
      <w:pPr>
        <w:numPr>
          <w:ilvl w:val="0"/>
          <w:numId w:val="3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形成性评价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七、</w:t>
      </w:r>
      <w:r>
        <w:rPr>
          <w:rFonts w:asciiTheme="minorEastAsia" w:hAnsiTheme="minorEastAsia" w:cstheme="minorEastAsia" w:hint="eastAsia"/>
          <w:sz w:val="28"/>
          <w:szCs w:val="28"/>
        </w:rPr>
        <w:t>教材（含双语教材使用与建设，扩充性双语资料使用情况）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sz w:val="28"/>
          <w:szCs w:val="28"/>
        </w:rPr>
        <w:t>主要教材与教学参考书：注明本课程选用的主要教材和教学参考书（包括书名、作者、出版社、出版地点、年份和版次等信息）。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．电子讲稿或电子教案：要求以课时为单位（</w:t>
      </w:r>
      <w:r>
        <w:rPr>
          <w:rFonts w:asciiTheme="minorEastAsia" w:hAnsiTheme="minorEastAsia" w:cstheme="minorEastAsia" w:hint="eastAsia"/>
          <w:sz w:val="28"/>
          <w:szCs w:val="28"/>
        </w:rPr>
        <w:t>45-50</w:t>
      </w:r>
      <w:r>
        <w:rPr>
          <w:rFonts w:asciiTheme="minorEastAsia" w:hAnsiTheme="minorEastAsia" w:cstheme="minorEastAsia" w:hint="eastAsia"/>
          <w:sz w:val="28"/>
          <w:szCs w:val="28"/>
        </w:rPr>
        <w:t>分钟），提供整个课程主讲教师的电子讲稿或电子教案。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．教材电子稿：教材具体内容是否以电子稿形式进行网上发布，由主讲教师所属学院和主讲教师自主决定。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八、</w:t>
      </w:r>
      <w:r>
        <w:rPr>
          <w:rFonts w:asciiTheme="minorEastAsia" w:hAnsiTheme="minorEastAsia" w:cstheme="minorEastAsia" w:hint="eastAsia"/>
          <w:sz w:val="28"/>
          <w:szCs w:val="28"/>
        </w:rPr>
        <w:t>教师外语能力</w:t>
      </w:r>
      <w:r>
        <w:rPr>
          <w:rFonts w:asciiTheme="minorEastAsia" w:hAnsiTheme="minorEastAsia" w:cstheme="minorEastAsia" w:hint="eastAsia"/>
          <w:sz w:val="28"/>
          <w:szCs w:val="28"/>
        </w:rPr>
        <w:t>及</w:t>
      </w:r>
      <w:r>
        <w:rPr>
          <w:rFonts w:asciiTheme="minorEastAsia" w:hAnsiTheme="minorEastAsia" w:cstheme="minorEastAsia" w:hint="eastAsia"/>
          <w:sz w:val="28"/>
          <w:szCs w:val="28"/>
        </w:rPr>
        <w:t>双语结合度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’）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sz w:val="28"/>
          <w:szCs w:val="28"/>
        </w:rPr>
        <w:t>教学语言使用比例</w:t>
      </w:r>
    </w:p>
    <w:p w:rsidR="00BD39B4" w:rsidRDefault="00F750D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以英语授课为主，原则上英语授课语言不少于</w:t>
      </w:r>
      <w:r>
        <w:rPr>
          <w:rFonts w:asciiTheme="minorEastAsia" w:hAnsiTheme="minorEastAsia" w:cstheme="minorEastAsia" w:hint="eastAsia"/>
          <w:sz w:val="28"/>
          <w:szCs w:val="28"/>
        </w:rPr>
        <w:t>50%</w:t>
      </w:r>
    </w:p>
    <w:p w:rsidR="00BD39B4" w:rsidRDefault="00F750D9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教师外语能力</w:t>
      </w:r>
    </w:p>
    <w:p w:rsidR="00BD39B4" w:rsidRDefault="00F750D9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语音语调</w:t>
      </w:r>
    </w:p>
    <w:p w:rsidR="00BD39B4" w:rsidRDefault="00F750D9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课堂语言规范</w:t>
      </w:r>
      <w:r>
        <w:rPr>
          <w:rFonts w:asciiTheme="minorEastAsia" w:hAnsiTheme="minorEastAsia" w:cstheme="minorEastAsia" w:hint="eastAsia"/>
          <w:sz w:val="28"/>
          <w:szCs w:val="28"/>
        </w:rPr>
        <w:t>及</w:t>
      </w:r>
      <w:r>
        <w:rPr>
          <w:rFonts w:asciiTheme="minorEastAsia" w:hAnsiTheme="minorEastAsia" w:cstheme="minorEastAsia" w:hint="eastAsia"/>
          <w:sz w:val="28"/>
          <w:szCs w:val="28"/>
        </w:rPr>
        <w:t>准确</w:t>
      </w:r>
      <w:r>
        <w:rPr>
          <w:rFonts w:asciiTheme="minorEastAsia" w:hAnsiTheme="minorEastAsia" w:cstheme="minorEastAsia" w:hint="eastAsia"/>
          <w:sz w:val="28"/>
          <w:szCs w:val="28"/>
        </w:rPr>
        <w:t>程度</w:t>
      </w:r>
    </w:p>
    <w:p w:rsidR="00BD39B4" w:rsidRDefault="00F750D9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国际交流学院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D39B4" w:rsidRPr="00F750D9" w:rsidRDefault="00F750D9" w:rsidP="00F750D9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</w:p>
    <w:sectPr w:rsidR="00BD39B4" w:rsidRPr="00F750D9" w:rsidSect="00BD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C9713"/>
    <w:multiLevelType w:val="singleLevel"/>
    <w:tmpl w:val="576C971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6C985C"/>
    <w:multiLevelType w:val="singleLevel"/>
    <w:tmpl w:val="576C985C"/>
    <w:lvl w:ilvl="0">
      <w:start w:val="1"/>
      <w:numFmt w:val="decimal"/>
      <w:suff w:val="space"/>
      <w:lvlText w:val="%1."/>
      <w:lvlJc w:val="left"/>
    </w:lvl>
  </w:abstractNum>
  <w:abstractNum w:abstractNumId="2">
    <w:nsid w:val="576C997A"/>
    <w:multiLevelType w:val="singleLevel"/>
    <w:tmpl w:val="576C997A"/>
    <w:lvl w:ilvl="0">
      <w:start w:val="2"/>
      <w:numFmt w:val="decimal"/>
      <w:suff w:val="space"/>
      <w:lvlText w:val="%1."/>
      <w:lvlJc w:val="left"/>
    </w:lvl>
  </w:abstractNum>
  <w:abstractNum w:abstractNumId="3">
    <w:nsid w:val="576C9999"/>
    <w:multiLevelType w:val="singleLevel"/>
    <w:tmpl w:val="576C9999"/>
    <w:lvl w:ilvl="0">
      <w:start w:val="1"/>
      <w:numFmt w:val="decimal"/>
      <w:suff w:val="nothing"/>
      <w:lvlText w:val="（%1）"/>
      <w:lvlJc w:val="left"/>
    </w:lvl>
  </w:abstractNum>
  <w:abstractNum w:abstractNumId="4">
    <w:nsid w:val="576C9A76"/>
    <w:multiLevelType w:val="singleLevel"/>
    <w:tmpl w:val="576C9A7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FB255C"/>
    <w:rsid w:val="00063D1C"/>
    <w:rsid w:val="001F6023"/>
    <w:rsid w:val="00200AC9"/>
    <w:rsid w:val="00823856"/>
    <w:rsid w:val="00870A2E"/>
    <w:rsid w:val="00A32B8D"/>
    <w:rsid w:val="00A838EC"/>
    <w:rsid w:val="00BD39B4"/>
    <w:rsid w:val="00D4706D"/>
    <w:rsid w:val="00E5719E"/>
    <w:rsid w:val="00F750D9"/>
    <w:rsid w:val="00FB255C"/>
    <w:rsid w:val="04FC39BD"/>
    <w:rsid w:val="0570080B"/>
    <w:rsid w:val="15DB139A"/>
    <w:rsid w:val="409A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D39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39B4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列出段落1"/>
    <w:basedOn w:val="a"/>
    <w:uiPriority w:val="34"/>
    <w:qFormat/>
    <w:rsid w:val="00BD39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2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yss</cp:lastModifiedBy>
  <cp:revision>5</cp:revision>
  <dcterms:created xsi:type="dcterms:W3CDTF">2016-06-23T13:17:00Z</dcterms:created>
  <dcterms:modified xsi:type="dcterms:W3CDTF">2016-06-29T04:37:00Z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