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宋体" w:eastAsia="仿宋_GB2312"/>
          <w:color w:val="auto"/>
          <w:sz w:val="32"/>
          <w:szCs w:val="32"/>
        </w:rPr>
      </w:pPr>
      <w:bookmarkStart w:id="0" w:name="_Toc5922"/>
      <w:r>
        <w:rPr>
          <w:rFonts w:hint="eastAsia" w:ascii="仿宋_GB2312" w:hAnsi="宋体" w:eastAsia="仿宋_GB2312"/>
          <w:color w:val="auto"/>
          <w:sz w:val="32"/>
          <w:szCs w:val="32"/>
        </w:rPr>
        <w:t>附件3：</w:t>
      </w:r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xx教学单位教师假期提升学习情况汇总表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（XX年XX月-XX年XX月）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231"/>
        <w:gridCol w:w="1800"/>
        <w:gridCol w:w="1455"/>
        <w:gridCol w:w="1605"/>
        <w:gridCol w:w="1395"/>
        <w:gridCol w:w="1320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教师姓名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学习途径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学习主题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学习日期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及学时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学习地点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学习成果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应获学分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PMingLiU" w:cs="宋体"/>
                <w:color w:val="auto"/>
                <w:szCs w:val="21"/>
                <w:lang w:eastAsia="zh-TW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>
      <w:pPr>
        <w:spacing w:line="220" w:lineRule="atLeast"/>
        <w:rPr>
          <w:rFonts w:ascii="宋体" w:hAnsi="宋体" w:cs="宋体"/>
          <w:bCs/>
          <w:color w:val="auto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bidi="ar"/>
        </w:rPr>
        <w:t>注：45分钟为1学时。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填表人：             单位（部门）领导审核：                   上报时间：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06D2"/>
    <w:rsid w:val="340C5498"/>
    <w:rsid w:val="3FE606D2"/>
    <w:rsid w:val="722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2021-12-16T03:12:00Z</dcterms:created>
  <dc:creator>阿菁</dc:creator>
  <cp:lastModifiedBy>阿菁</cp:lastModifiedBy>
  <dcterms:modified xsi:type="dcterms:W3CDTF">2021-12-16T03:12:56Z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27D1E99EC58742869E64A3F3D840D758</vt:lpwstr>
  </property>
</Properties>
</file>